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5F3023"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62564FE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5C69200"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2DDBB0F7" w14:textId="77777777" w:rsidR="00CB0E5B" w:rsidRDefault="006B3326" w:rsidP="006B3326">
            <w:r>
              <w:t>Pearson BTEC Level 3 National Extended Diploma in Health and Social Care</w:t>
            </w:r>
          </w:p>
          <w:p w14:paraId="6020B897" w14:textId="77777777" w:rsidR="0054044A" w:rsidRDefault="0054044A"/>
        </w:tc>
      </w:tr>
      <w:tr w:rsidR="008829DA" w14:paraId="0E144F5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444ED1F" w14:textId="77777777" w:rsidR="008829DA" w:rsidRDefault="00813879">
            <w:pPr>
              <w:rPr>
                <w:b/>
              </w:rPr>
            </w:pPr>
            <w:r>
              <w:rPr>
                <w:b/>
              </w:rPr>
              <w:t>Unit number and t</w:t>
            </w:r>
            <w:r w:rsidR="008829DA">
              <w:rPr>
                <w:b/>
              </w:rPr>
              <w:t>itle</w:t>
            </w:r>
          </w:p>
          <w:p w14:paraId="034996AE"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39265193" w14:textId="77777777" w:rsidR="008829DA" w:rsidRDefault="006B3326">
            <w:r w:rsidRPr="00973AA7">
              <w:rPr>
                <w:b/>
              </w:rPr>
              <w:t>10: Sociological Perspectives</w:t>
            </w:r>
          </w:p>
        </w:tc>
      </w:tr>
      <w:tr w:rsidR="008829DA" w14:paraId="5913EE3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35A742"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715E6E35" w14:textId="77777777" w:rsidR="008829DA" w:rsidRDefault="00C91FD4">
            <w:r w:rsidRPr="00420A58">
              <w:rPr>
                <w:b/>
                <w:sz w:val="18"/>
                <w:szCs w:val="18"/>
              </w:rPr>
              <w:t xml:space="preserve">C: </w:t>
            </w:r>
            <w:r w:rsidRPr="00420A58">
              <w:rPr>
                <w:sz w:val="18"/>
                <w:szCs w:val="18"/>
              </w:rPr>
              <w:t>Examine how social inequalities, demographic change, and patterns and trends affect health and social care delivery.</w:t>
            </w:r>
          </w:p>
          <w:p w14:paraId="4EB6E249" w14:textId="77777777" w:rsidR="008829DA" w:rsidRDefault="008829DA"/>
        </w:tc>
      </w:tr>
      <w:tr w:rsidR="008829DA" w14:paraId="5925EC3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A7DE05"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7EFD5EAC" w14:textId="77777777" w:rsidR="008829DA" w:rsidRDefault="00C91FD4">
            <w:r>
              <w:t>Can inequality make us ill?</w:t>
            </w:r>
          </w:p>
        </w:tc>
      </w:tr>
      <w:tr w:rsidR="00CB0E5B" w14:paraId="740C9E5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EE4AE76"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4605B797" w14:textId="77777777" w:rsidR="00CB0E5B" w:rsidRDefault="00CB0E5B"/>
          <w:p w14:paraId="6460E3B6" w14:textId="77777777" w:rsidR="0054044A" w:rsidRDefault="0054044A"/>
        </w:tc>
        <w:bookmarkStart w:id="1" w:name="_GoBack"/>
        <w:bookmarkEnd w:id="1"/>
      </w:tr>
      <w:tr w:rsidR="00CB0E5B" w14:paraId="3EF1D324"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32499E0" w14:textId="77777777" w:rsidR="00CB0E5B" w:rsidRDefault="00813879">
            <w:r>
              <w:rPr>
                <w:b/>
              </w:rPr>
              <w:t>Issue date</w:t>
            </w:r>
          </w:p>
        </w:tc>
        <w:tc>
          <w:tcPr>
            <w:tcW w:w="6327" w:type="dxa"/>
            <w:tcBorders>
              <w:left w:val="single" w:sz="4" w:space="0" w:color="000000"/>
              <w:bottom w:val="single" w:sz="4" w:space="0" w:color="000000"/>
            </w:tcBorders>
            <w:vAlign w:val="center"/>
          </w:tcPr>
          <w:p w14:paraId="4E2FE77D" w14:textId="77777777" w:rsidR="00CB0E5B" w:rsidRDefault="00A81118">
            <w:r>
              <w:t>10.02.17</w:t>
            </w:r>
          </w:p>
          <w:p w14:paraId="1ED07A55" w14:textId="77777777" w:rsidR="0054044A" w:rsidRDefault="0054044A"/>
        </w:tc>
      </w:tr>
      <w:tr w:rsidR="00CB0E5B" w14:paraId="16830AA6"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E3DD1C3" w14:textId="77777777" w:rsidR="00CB0E5B" w:rsidRDefault="00C201B8">
            <w:r>
              <w:rPr>
                <w:b/>
              </w:rPr>
              <w:t xml:space="preserve">Hand in </w:t>
            </w:r>
            <w:proofErr w:type="gramStart"/>
            <w:r>
              <w:rPr>
                <w:b/>
              </w:rPr>
              <w:t xml:space="preserve">deadline   </w:t>
            </w:r>
            <w:proofErr w:type="gramEnd"/>
          </w:p>
        </w:tc>
        <w:tc>
          <w:tcPr>
            <w:tcW w:w="6327" w:type="dxa"/>
            <w:tcBorders>
              <w:left w:val="single" w:sz="4" w:space="0" w:color="000000"/>
              <w:bottom w:val="single" w:sz="4" w:space="0" w:color="auto"/>
            </w:tcBorders>
            <w:vAlign w:val="center"/>
          </w:tcPr>
          <w:p w14:paraId="04A4FCD6" w14:textId="77777777" w:rsidR="00CB0E5B" w:rsidRDefault="00CB0E5B"/>
          <w:p w14:paraId="48844CCC" w14:textId="77777777" w:rsidR="0054044A" w:rsidRDefault="00A81118">
            <w:r>
              <w:t>10.03.17</w:t>
            </w:r>
          </w:p>
        </w:tc>
      </w:tr>
      <w:tr w:rsidR="00CB0E5B" w14:paraId="6EC815BA" w14:textId="77777777" w:rsidTr="00AD3937">
        <w:tc>
          <w:tcPr>
            <w:tcW w:w="9207" w:type="dxa"/>
            <w:gridSpan w:val="3"/>
            <w:tcBorders>
              <w:top w:val="single" w:sz="4" w:space="0" w:color="auto"/>
              <w:left w:val="nil"/>
              <w:bottom w:val="nil"/>
              <w:right w:val="nil"/>
            </w:tcBorders>
            <w:shd w:val="clear" w:color="auto" w:fill="FFFFFF"/>
            <w:vAlign w:val="center"/>
          </w:tcPr>
          <w:p w14:paraId="3C3C424B" w14:textId="77777777" w:rsidR="00CB0E5B" w:rsidRDefault="00CB0E5B"/>
        </w:tc>
      </w:tr>
      <w:tr w:rsidR="00CB0E5B" w14:paraId="67FEDA5E" w14:textId="77777777" w:rsidTr="00AD3937">
        <w:tc>
          <w:tcPr>
            <w:tcW w:w="9207" w:type="dxa"/>
            <w:gridSpan w:val="3"/>
            <w:tcBorders>
              <w:top w:val="nil"/>
              <w:left w:val="nil"/>
              <w:bottom w:val="single" w:sz="4" w:space="0" w:color="auto"/>
              <w:right w:val="nil"/>
            </w:tcBorders>
            <w:vAlign w:val="center"/>
          </w:tcPr>
          <w:p w14:paraId="0CF682A6" w14:textId="77777777" w:rsidR="00CB0E5B" w:rsidRDefault="00CB0E5B"/>
        </w:tc>
      </w:tr>
      <w:tr w:rsidR="00CB0E5B" w14:paraId="126C9D1D"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370C2D9A"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693E4489" w14:textId="77777777" w:rsidR="006B3326" w:rsidRDefault="006B3326" w:rsidP="006B3326">
            <w:r>
              <w:t>You have now completed your BTEC Level 3 qualification in health and social care and have applied to study sociology at university.</w:t>
            </w:r>
          </w:p>
          <w:p w14:paraId="14D82293" w14:textId="77777777" w:rsidR="006B3326" w:rsidRDefault="006B3326" w:rsidP="006B3326"/>
          <w:p w14:paraId="42B31CF8" w14:textId="77777777" w:rsidR="00AD3937" w:rsidRDefault="006B3326" w:rsidP="006B3326">
            <w:r>
              <w:t>Prior to your interview, you have been asked to produce some materials on a health and social care setting in your local area. You will be discussing your materials as part of your interview.</w:t>
            </w:r>
          </w:p>
          <w:p w14:paraId="6C6B3F71" w14:textId="77777777" w:rsidR="00AD3937" w:rsidRDefault="00AD3937"/>
          <w:p w14:paraId="696DBAB9" w14:textId="77777777" w:rsidR="00AD3937" w:rsidRDefault="00AD3937"/>
          <w:p w14:paraId="31A141F8" w14:textId="77777777" w:rsidR="00AD3937" w:rsidRDefault="00AD3937"/>
        </w:tc>
      </w:tr>
      <w:tr w:rsidR="00CB0E5B" w14:paraId="4539431A" w14:textId="77777777">
        <w:tc>
          <w:tcPr>
            <w:tcW w:w="9207" w:type="dxa"/>
            <w:gridSpan w:val="3"/>
            <w:tcBorders>
              <w:left w:val="nil"/>
              <w:right w:val="nil"/>
            </w:tcBorders>
            <w:vAlign w:val="center"/>
          </w:tcPr>
          <w:p w14:paraId="6BD42917" w14:textId="77777777" w:rsidR="00CB0E5B" w:rsidRDefault="00CB0E5B"/>
        </w:tc>
      </w:tr>
      <w:tr w:rsidR="00CB0E5B" w14:paraId="1C95EFE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D01E14" w14:textId="77777777" w:rsidR="00CB0E5B" w:rsidRDefault="00C201B8">
            <w:r>
              <w:rPr>
                <w:b/>
              </w:rPr>
              <w:t>Task 1</w:t>
            </w:r>
          </w:p>
        </w:tc>
        <w:tc>
          <w:tcPr>
            <w:tcW w:w="6327" w:type="dxa"/>
            <w:tcBorders>
              <w:left w:val="single" w:sz="4" w:space="0" w:color="000000"/>
            </w:tcBorders>
            <w:vAlign w:val="center"/>
          </w:tcPr>
          <w:p w14:paraId="0B1EB2BF" w14:textId="77777777" w:rsidR="00C91FD4" w:rsidRDefault="00C91FD4" w:rsidP="00C91FD4">
            <w:r>
              <w:t>The university would also like you to produce a second report. Referring to your selected health and social care setting, you must now evaluate the sociological explanations for patterns and trends if health and ill health in two, different social groups. You must also evaluate how demographic data is used within your selected health and social care setting, to reduce social inequalities, which affect your selected groups.</w:t>
            </w:r>
          </w:p>
          <w:p w14:paraId="33BBF5D2" w14:textId="77777777" w:rsidR="00C91FD4" w:rsidRDefault="00C91FD4" w:rsidP="00C91FD4"/>
          <w:p w14:paraId="4CD2481D" w14:textId="77777777" w:rsidR="00C91FD4" w:rsidRDefault="00C91FD4" w:rsidP="00C91FD4">
            <w:r>
              <w:t>Your report must also include the following:</w:t>
            </w:r>
          </w:p>
          <w:p w14:paraId="3A255DAC" w14:textId="77777777" w:rsidR="00C91FD4" w:rsidRDefault="00C91FD4" w:rsidP="00C91FD4"/>
          <w:p w14:paraId="468760DB" w14:textId="77777777" w:rsidR="00C91FD4" w:rsidRDefault="00C91FD4" w:rsidP="00C91FD4">
            <w:pPr>
              <w:numPr>
                <w:ilvl w:val="0"/>
                <w:numId w:val="4"/>
              </w:numPr>
              <w:ind w:hanging="360"/>
              <w:contextualSpacing/>
            </w:pPr>
            <w:r>
              <w:t>An analysis of the impact of social inequality on your two selected social groups, explaining how the groups are affected by social inequality</w:t>
            </w:r>
          </w:p>
          <w:p w14:paraId="529B9570" w14:textId="77777777" w:rsidR="00C91FD4" w:rsidRDefault="00C91FD4" w:rsidP="00C91FD4">
            <w:pPr>
              <w:numPr>
                <w:ilvl w:val="0"/>
                <w:numId w:val="4"/>
              </w:numPr>
              <w:ind w:hanging="360"/>
              <w:contextualSpacing/>
            </w:pPr>
            <w:r>
              <w:t>An analysis of the impact of the use of demographic data in your selected setting, in enabling the setting to enhance provision for your selected social groups, explaining how the setting uses the demographic data</w:t>
            </w:r>
          </w:p>
          <w:p w14:paraId="35C0C866" w14:textId="77777777" w:rsidR="008829DA" w:rsidRDefault="008829DA" w:rsidP="00C91FD4"/>
          <w:p w14:paraId="3FD4BB4F" w14:textId="77777777" w:rsidR="008829DA" w:rsidRDefault="008829DA">
            <w:pPr>
              <w:ind w:left="720"/>
            </w:pPr>
          </w:p>
          <w:p w14:paraId="5F229FC3" w14:textId="77777777" w:rsidR="00CB0E5B" w:rsidRDefault="00CB0E5B">
            <w:pPr>
              <w:ind w:left="720"/>
            </w:pPr>
          </w:p>
          <w:p w14:paraId="4E57E26B" w14:textId="77777777" w:rsidR="00C91FD4" w:rsidRDefault="00C91FD4" w:rsidP="00C91FD4"/>
        </w:tc>
      </w:tr>
      <w:tr w:rsidR="00CB0E5B" w14:paraId="63C4FD4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2119E7"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73EB9A77" w14:textId="77777777" w:rsidR="00CB0E5B" w:rsidRDefault="00CB0E5B"/>
          <w:p w14:paraId="3091C87C" w14:textId="77777777" w:rsidR="00AD3937" w:rsidRDefault="006B3326">
            <w:r>
              <w:t xml:space="preserve">Report </w:t>
            </w:r>
          </w:p>
        </w:tc>
      </w:tr>
      <w:tr w:rsidR="00CB0E5B" w14:paraId="5DC4A57F"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34C05E" w14:textId="77777777" w:rsidR="00CB0E5B" w:rsidRDefault="00C201B8">
            <w:r>
              <w:rPr>
                <w:b/>
              </w:rPr>
              <w:t>Criteria covered by this task:</w:t>
            </w:r>
          </w:p>
        </w:tc>
      </w:tr>
      <w:tr w:rsidR="008829DA" w14:paraId="704D7727"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C0DE0B0"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1B719AD4" w14:textId="77777777" w:rsidR="008829DA" w:rsidRDefault="008829DA" w:rsidP="008829DA">
            <w:r>
              <w:t>To achieve the criteria you must show that you are able to:</w:t>
            </w:r>
          </w:p>
        </w:tc>
      </w:tr>
      <w:tr w:rsidR="008829DA" w14:paraId="5E209233" w14:textId="77777777" w:rsidTr="00437BB9">
        <w:tc>
          <w:tcPr>
            <w:tcW w:w="1753" w:type="dxa"/>
            <w:tcBorders>
              <w:left w:val="single" w:sz="4" w:space="0" w:color="000000"/>
              <w:right w:val="single" w:sz="4" w:space="0" w:color="auto"/>
            </w:tcBorders>
            <w:vAlign w:val="center"/>
          </w:tcPr>
          <w:p w14:paraId="66E0FF96" w14:textId="77777777" w:rsidR="008829DA" w:rsidRDefault="00C91FD4">
            <w:r w:rsidRPr="00420A58">
              <w:rPr>
                <w:b/>
              </w:rPr>
              <w:t>10/C.D2</w:t>
            </w:r>
          </w:p>
        </w:tc>
        <w:tc>
          <w:tcPr>
            <w:tcW w:w="7454" w:type="dxa"/>
            <w:gridSpan w:val="2"/>
            <w:tcBorders>
              <w:left w:val="single" w:sz="4" w:space="0" w:color="auto"/>
            </w:tcBorders>
            <w:vAlign w:val="center"/>
          </w:tcPr>
          <w:p w14:paraId="60BA1766" w14:textId="77777777" w:rsidR="008829DA" w:rsidRDefault="00C91FD4">
            <w:pPr>
              <w:jc w:val="center"/>
            </w:pPr>
            <w:r>
              <w:t>Evaluate sociological explanations for patterns and trends of health and ill health in different social groups, and how demographic data is used in service provision in a local health and social care setting to reduce social inequality affecting those groups.</w:t>
            </w:r>
          </w:p>
        </w:tc>
      </w:tr>
      <w:tr w:rsidR="008829DA" w14:paraId="0CB28007" w14:textId="77777777" w:rsidTr="004C6A80">
        <w:tc>
          <w:tcPr>
            <w:tcW w:w="1753" w:type="dxa"/>
            <w:tcBorders>
              <w:left w:val="single" w:sz="4" w:space="0" w:color="000000"/>
              <w:bottom w:val="single" w:sz="4" w:space="0" w:color="000000"/>
              <w:right w:val="single" w:sz="4" w:space="0" w:color="auto"/>
            </w:tcBorders>
            <w:vAlign w:val="center"/>
          </w:tcPr>
          <w:p w14:paraId="229588D1" w14:textId="77777777" w:rsidR="008829DA" w:rsidRDefault="00C91FD4">
            <w:r w:rsidRPr="00420A58">
              <w:rPr>
                <w:b/>
              </w:rPr>
              <w:t>10/C.D3</w:t>
            </w:r>
          </w:p>
        </w:tc>
        <w:tc>
          <w:tcPr>
            <w:tcW w:w="7454" w:type="dxa"/>
            <w:gridSpan w:val="2"/>
            <w:tcBorders>
              <w:left w:val="single" w:sz="4" w:space="0" w:color="auto"/>
              <w:bottom w:val="single" w:sz="4" w:space="0" w:color="000000"/>
            </w:tcBorders>
            <w:vAlign w:val="center"/>
          </w:tcPr>
          <w:p w14:paraId="5DAE8F0B" w14:textId="77777777" w:rsidR="008829DA" w:rsidRDefault="00C91FD4">
            <w:pPr>
              <w:jc w:val="center"/>
            </w:pPr>
            <w:r>
              <w:t>Evaluate the importance of the sociological perspectives used in a health and social care setting in relation to understanding society, reducing social inequality and improving service provision for different social groups.</w:t>
            </w:r>
          </w:p>
        </w:tc>
      </w:tr>
      <w:tr w:rsidR="008829DA" w14:paraId="7239CD77" w14:textId="77777777" w:rsidTr="0036693F">
        <w:tc>
          <w:tcPr>
            <w:tcW w:w="1753" w:type="dxa"/>
            <w:tcBorders>
              <w:top w:val="single" w:sz="4" w:space="0" w:color="000000"/>
              <w:left w:val="single" w:sz="4" w:space="0" w:color="000000"/>
              <w:bottom w:val="single" w:sz="4" w:space="0" w:color="000000"/>
              <w:right w:val="single" w:sz="4" w:space="0" w:color="auto"/>
            </w:tcBorders>
            <w:vAlign w:val="center"/>
          </w:tcPr>
          <w:p w14:paraId="36E636A7" w14:textId="77777777" w:rsidR="008829DA" w:rsidRDefault="00C91FD4">
            <w:r w:rsidRPr="00420A58">
              <w:rPr>
                <w:b/>
              </w:rPr>
              <w:t>10/C.M3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38CB81A8" w14:textId="77777777" w:rsidR="008829DA" w:rsidRDefault="00C91FD4">
            <w:pPr>
              <w:jc w:val="center"/>
            </w:pPr>
            <w:r>
              <w:t>Analyse the impact of social inequality on different groups in society.</w:t>
            </w:r>
          </w:p>
        </w:tc>
      </w:tr>
      <w:tr w:rsidR="008829DA" w14:paraId="36031A33"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2E8C3A5A" w14:textId="77777777" w:rsidR="008829DA" w:rsidRDefault="00C91FD4">
            <w:r w:rsidRPr="00420A58">
              <w:rPr>
                <w:b/>
              </w:rPr>
              <w:t>10/C.M4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4A76CBB" w14:textId="77777777" w:rsidR="008829DA" w:rsidRDefault="00C91FD4">
            <w:pPr>
              <w:jc w:val="center"/>
            </w:pPr>
            <w:r>
              <w:t>Analyse the impact of the use of demographic data in a local health and social care setting in enabling the enhancement of service provision for different social groups.</w:t>
            </w:r>
          </w:p>
        </w:tc>
      </w:tr>
      <w:tr w:rsidR="006B3326" w14:paraId="38DEE236"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3010EF52" w14:textId="77777777" w:rsidR="006B3326" w:rsidRDefault="00C91FD4">
            <w:r w:rsidRPr="00420A58">
              <w:rPr>
                <w:b/>
              </w:rPr>
              <w:t>10/C.P5</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4B9D9A2" w14:textId="77777777" w:rsidR="006B3326" w:rsidRPr="00420A58" w:rsidRDefault="00C91FD4" w:rsidP="0008078A">
            <w:r>
              <w:t>Explain how social inequality affects different groups in society.</w:t>
            </w:r>
          </w:p>
        </w:tc>
      </w:tr>
      <w:tr w:rsidR="006B3326" w14:paraId="15DBDB57"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5998FA99" w14:textId="77777777" w:rsidR="006B3326" w:rsidRDefault="00C91FD4">
            <w:r w:rsidRPr="00420A58">
              <w:rPr>
                <w:b/>
              </w:rPr>
              <w:t>10/C.P6</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CD29646" w14:textId="77777777" w:rsidR="006B3326" w:rsidRDefault="00C91FD4">
            <w:pPr>
              <w:jc w:val="center"/>
            </w:pPr>
            <w:r>
              <w:t>Explain how demographic data is used in service provision in a local health and social care setting.</w:t>
            </w:r>
          </w:p>
        </w:tc>
      </w:tr>
      <w:tr w:rsidR="006B3326" w14:paraId="111AAE60"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2E7A5F44" w14:textId="77777777" w:rsidR="006B3326" w:rsidRDefault="00C91FD4">
            <w:r w:rsidRPr="00420A58">
              <w:rPr>
                <w:b/>
              </w:rPr>
              <w:t>10/C.P7</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7A57232" w14:textId="77777777" w:rsidR="006B3326" w:rsidRDefault="00C91FD4">
            <w:pPr>
              <w:jc w:val="center"/>
            </w:pPr>
            <w:r>
              <w:t>Explain patterns and trends in health and ill health within different social groups.</w:t>
            </w:r>
          </w:p>
        </w:tc>
      </w:tr>
      <w:tr w:rsidR="006B3326" w14:paraId="25FCB87F" w14:textId="77777777">
        <w:tc>
          <w:tcPr>
            <w:tcW w:w="9207" w:type="dxa"/>
            <w:gridSpan w:val="3"/>
            <w:tcBorders>
              <w:left w:val="nil"/>
              <w:right w:val="nil"/>
            </w:tcBorders>
          </w:tcPr>
          <w:p w14:paraId="47A053EB" w14:textId="77777777" w:rsidR="006B3326" w:rsidRDefault="006B3326"/>
          <w:p w14:paraId="6CC03D4E" w14:textId="77777777" w:rsidR="006B3326" w:rsidRDefault="006B3326"/>
        </w:tc>
      </w:tr>
      <w:tr w:rsidR="006B3326" w14:paraId="3F89591B" w14:textId="77777777">
        <w:trPr>
          <w:trHeight w:val="60"/>
        </w:trPr>
        <w:tc>
          <w:tcPr>
            <w:tcW w:w="2880" w:type="dxa"/>
            <w:gridSpan w:val="2"/>
            <w:tcBorders>
              <w:bottom w:val="single" w:sz="4" w:space="0" w:color="000000"/>
            </w:tcBorders>
            <w:shd w:val="clear" w:color="auto" w:fill="D9D9D9"/>
          </w:tcPr>
          <w:p w14:paraId="6B3EADFC" w14:textId="77777777" w:rsidR="006B3326" w:rsidRDefault="006B3326">
            <w:r>
              <w:rPr>
                <w:b/>
              </w:rPr>
              <w:t>Sources of information to support you with this Assignment</w:t>
            </w:r>
          </w:p>
        </w:tc>
        <w:tc>
          <w:tcPr>
            <w:tcW w:w="6327" w:type="dxa"/>
            <w:tcBorders>
              <w:bottom w:val="single" w:sz="4" w:space="0" w:color="000000"/>
            </w:tcBorders>
          </w:tcPr>
          <w:p w14:paraId="5EA5922F" w14:textId="77777777" w:rsidR="006B3326" w:rsidRDefault="006B3326" w:rsidP="006B3326">
            <w:r w:rsidRPr="00420A58">
              <w:rPr>
                <w:b/>
              </w:rPr>
              <w:t xml:space="preserve">Books </w:t>
            </w:r>
          </w:p>
          <w:p w14:paraId="10E5F5CF" w14:textId="77777777" w:rsidR="006B3326" w:rsidRDefault="006B3326" w:rsidP="006B3326"/>
          <w:p w14:paraId="6113CCC8" w14:textId="77777777" w:rsidR="006B3326" w:rsidRDefault="006B3326" w:rsidP="006B3326">
            <w:pPr>
              <w:pStyle w:val="ListParagraph"/>
              <w:numPr>
                <w:ilvl w:val="0"/>
                <w:numId w:val="2"/>
              </w:numPr>
            </w:pPr>
            <w:r>
              <w:t xml:space="preserve">White K, </w:t>
            </w:r>
            <w:r w:rsidRPr="00420A58">
              <w:rPr>
                <w:i/>
              </w:rPr>
              <w:t>An Introduction to the Sociology of Health and Illness, (Second Edition)</w:t>
            </w:r>
            <w:proofErr w:type="gramStart"/>
            <w:r w:rsidRPr="00420A58">
              <w:rPr>
                <w:i/>
              </w:rPr>
              <w:t xml:space="preserve">,  </w:t>
            </w:r>
            <w:r>
              <w:t>Sage</w:t>
            </w:r>
            <w:proofErr w:type="gramEnd"/>
            <w:r>
              <w:t xml:space="preserve"> Publications Ltd., (2009), ISBN: 9781412918794</w:t>
            </w:r>
          </w:p>
          <w:p w14:paraId="4FA3F28A" w14:textId="77777777" w:rsidR="006B3326" w:rsidRDefault="006B3326" w:rsidP="006B3326"/>
          <w:p w14:paraId="5F9C88D3" w14:textId="77777777" w:rsidR="006B3326" w:rsidRDefault="006B3326" w:rsidP="006B3326">
            <w:pPr>
              <w:pStyle w:val="ListParagraph"/>
              <w:numPr>
                <w:ilvl w:val="0"/>
                <w:numId w:val="2"/>
              </w:numPr>
            </w:pPr>
            <w:r>
              <w:t xml:space="preserve">Denny E, Earle S, </w:t>
            </w:r>
            <w:r w:rsidRPr="00420A58">
              <w:rPr>
                <w:i/>
              </w:rPr>
              <w:t>Sociology for Nurses, (3</w:t>
            </w:r>
            <w:r w:rsidRPr="00420A58">
              <w:rPr>
                <w:i/>
                <w:vertAlign w:val="superscript"/>
              </w:rPr>
              <w:t>rd</w:t>
            </w:r>
            <w:r w:rsidRPr="00420A58">
              <w:rPr>
                <w:i/>
              </w:rPr>
              <w:t xml:space="preserve"> Revised Edition), </w:t>
            </w:r>
            <w:r>
              <w:t>Polity Press, (2016) ISBN: 9781509505418</w:t>
            </w:r>
          </w:p>
          <w:p w14:paraId="1339E7B0" w14:textId="77777777" w:rsidR="006B3326" w:rsidRDefault="006B3326" w:rsidP="006B3326"/>
          <w:p w14:paraId="2F7A0708" w14:textId="77777777" w:rsidR="006B3326" w:rsidRPr="00420A58" w:rsidRDefault="006B3326" w:rsidP="006B3326">
            <w:pPr>
              <w:rPr>
                <w:b/>
              </w:rPr>
            </w:pPr>
            <w:r w:rsidRPr="00420A58">
              <w:rPr>
                <w:b/>
              </w:rPr>
              <w:t>Websites</w:t>
            </w:r>
          </w:p>
          <w:p w14:paraId="776C8B4E" w14:textId="77777777" w:rsidR="006B3326" w:rsidRDefault="00A81118" w:rsidP="006B3326">
            <w:pPr>
              <w:pStyle w:val="ListParagraph"/>
              <w:numPr>
                <w:ilvl w:val="0"/>
                <w:numId w:val="3"/>
              </w:numPr>
            </w:pPr>
            <w:hyperlink r:id="rId8">
              <w:r w:rsidR="006B3326" w:rsidRPr="00420A58">
                <w:rPr>
                  <w:color w:val="0563C1"/>
                  <w:u w:val="single"/>
                </w:rPr>
                <w:t>www.communitycare.com</w:t>
              </w:r>
            </w:hyperlink>
            <w:hyperlink r:id="rId9">
              <w:r w:rsidR="006B3326" w:rsidRPr="006B3326">
                <w:rPr>
                  <w:rStyle w:val="Hyperlink"/>
                  <w:lang w:eastAsia="zh-CN"/>
                </w:rPr>
                <w:t>http://www.communitycare.com</w:t>
              </w:r>
            </w:hyperlink>
          </w:p>
          <w:p w14:paraId="1A292187" w14:textId="77777777" w:rsidR="006B3326" w:rsidRDefault="00A81118" w:rsidP="006B3326">
            <w:pPr>
              <w:pStyle w:val="ListParagraph"/>
              <w:numPr>
                <w:ilvl w:val="0"/>
                <w:numId w:val="3"/>
              </w:numPr>
            </w:pPr>
            <w:hyperlink r:id="rId10">
              <w:r w:rsidR="006B3326" w:rsidRPr="00420A58">
                <w:rPr>
                  <w:color w:val="0563C1"/>
                  <w:u w:val="single"/>
                </w:rPr>
                <w:t>www.nursingtimes.com</w:t>
              </w:r>
            </w:hyperlink>
            <w:hyperlink r:id="rId11">
              <w:r w:rsidR="006B3326" w:rsidRPr="006B3326">
                <w:rPr>
                  <w:rStyle w:val="Hyperlink"/>
                  <w:lang w:eastAsia="zh-CN"/>
                </w:rPr>
                <w:t>http://www.nursingtimes.com</w:t>
              </w:r>
            </w:hyperlink>
          </w:p>
          <w:p w14:paraId="36F80AFD" w14:textId="77777777" w:rsidR="006B3326" w:rsidRDefault="00A81118" w:rsidP="006B3326">
            <w:hyperlink r:id="rId12">
              <w:r w:rsidR="006B3326" w:rsidRPr="006B3326">
                <w:rPr>
                  <w:rStyle w:val="Hyperlink"/>
                </w:rPr>
                <w:t>http://www.nursingtimes.com</w:t>
              </w:r>
            </w:hyperlink>
          </w:p>
          <w:p w14:paraId="64CA68AB" w14:textId="77777777" w:rsidR="006B3326" w:rsidRDefault="00A81118" w:rsidP="006B3326">
            <w:pPr>
              <w:pStyle w:val="ListParagraph"/>
              <w:numPr>
                <w:ilvl w:val="0"/>
                <w:numId w:val="3"/>
              </w:numPr>
            </w:pPr>
            <w:hyperlink r:id="rId13">
              <w:r w:rsidR="006B3326" w:rsidRPr="00420A58">
                <w:rPr>
                  <w:color w:val="0563C1"/>
                  <w:u w:val="single"/>
                </w:rPr>
                <w:t>http://sociology.about.com/od/Disciplines/a/Sociology-Of-Health-Illness.htm</w:t>
              </w:r>
            </w:hyperlink>
            <w:hyperlink r:id="rId14">
              <w:r w:rsidR="006B3326" w:rsidRPr="006B3326">
                <w:rPr>
                  <w:rStyle w:val="Hyperlink"/>
                  <w:lang w:eastAsia="zh-CN"/>
                </w:rPr>
                <w:t>http://sociology.about.com/od/Disciplines/a/Sociology-Of-Health-Illness.htm</w:t>
              </w:r>
            </w:hyperlink>
          </w:p>
          <w:p w14:paraId="441E6361" w14:textId="77777777" w:rsidR="006B3326" w:rsidRDefault="006B3326"/>
          <w:p w14:paraId="5CD7525C" w14:textId="77777777" w:rsidR="006B3326" w:rsidRDefault="006B3326"/>
          <w:p w14:paraId="4B7F7042" w14:textId="77777777" w:rsidR="006B3326" w:rsidRDefault="006B3326"/>
          <w:p w14:paraId="73026FD6" w14:textId="77777777" w:rsidR="006B3326" w:rsidRDefault="006B3326"/>
        </w:tc>
      </w:tr>
      <w:tr w:rsidR="006B3326" w14:paraId="5B5C2E2E" w14:textId="77777777">
        <w:trPr>
          <w:trHeight w:val="60"/>
        </w:trPr>
        <w:tc>
          <w:tcPr>
            <w:tcW w:w="2880" w:type="dxa"/>
            <w:gridSpan w:val="2"/>
            <w:tcBorders>
              <w:bottom w:val="single" w:sz="4" w:space="0" w:color="000000"/>
            </w:tcBorders>
            <w:shd w:val="clear" w:color="auto" w:fill="D9D9D9"/>
          </w:tcPr>
          <w:p w14:paraId="132C3E19" w14:textId="77777777" w:rsidR="006B3326" w:rsidRDefault="006B3326">
            <w:r>
              <w:rPr>
                <w:b/>
              </w:rPr>
              <w:t>Other assessment materials attached to this Assignment Brief</w:t>
            </w:r>
          </w:p>
        </w:tc>
        <w:tc>
          <w:tcPr>
            <w:tcW w:w="6327" w:type="dxa"/>
            <w:tcBorders>
              <w:bottom w:val="single" w:sz="4" w:space="0" w:color="000000"/>
            </w:tcBorders>
          </w:tcPr>
          <w:p w14:paraId="2356FE08" w14:textId="77777777" w:rsidR="006B3326" w:rsidRDefault="006B3326" w:rsidP="006B3326">
            <w:r>
              <w:rPr>
                <w:i/>
                <w:sz w:val="18"/>
                <w:szCs w:val="18"/>
              </w:rPr>
              <w:t xml:space="preserve">Note to assessor </w:t>
            </w:r>
          </w:p>
        </w:tc>
      </w:tr>
    </w:tbl>
    <w:p w14:paraId="7A647A2B" w14:textId="77777777" w:rsidR="00CB0E5B" w:rsidRDefault="00CB0E5B"/>
    <w:sectPr w:rsidR="00CB0E5B" w:rsidSect="005824F2">
      <w:headerReference w:type="default" r:id="rId15"/>
      <w:footerReference w:type="default" r:id="rId16"/>
      <w:headerReference w:type="first" r:id="rId17"/>
      <w:footerReference w:type="first" r:id="rId18"/>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BB9E" w14:textId="77777777" w:rsidR="00512A11" w:rsidRDefault="00512A11">
      <w:r>
        <w:separator/>
      </w:r>
    </w:p>
  </w:endnote>
  <w:endnote w:type="continuationSeparator" w:id="0">
    <w:p w14:paraId="0C44037C" w14:textId="77777777" w:rsidR="00512A11" w:rsidRDefault="005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5183" w14:textId="77777777" w:rsidR="00CB0E5B" w:rsidRDefault="00456F6B">
    <w:pPr>
      <w:tabs>
        <w:tab w:val="center" w:pos="4153"/>
        <w:tab w:val="right" w:pos="8306"/>
      </w:tabs>
      <w:jc w:val="right"/>
    </w:pPr>
    <w:r>
      <w:fldChar w:fldCharType="begin"/>
    </w:r>
    <w:r w:rsidR="00C201B8">
      <w:instrText>PAGE</w:instrText>
    </w:r>
    <w:r>
      <w:fldChar w:fldCharType="separate"/>
    </w:r>
    <w:r w:rsidR="00A81118">
      <w:rPr>
        <w:noProof/>
      </w:rPr>
      <w:t>2</w:t>
    </w:r>
    <w:r>
      <w:fldChar w:fldCharType="end"/>
    </w:r>
  </w:p>
  <w:p w14:paraId="4CF0F7B7"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535BFB40"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0AC2A2F1" w14:textId="77777777" w:rsidR="00CB0E5B" w:rsidRDefault="00CB0E5B">
    <w:pPr>
      <w:spacing w:before="120" w:after="66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3A7F" w14:textId="77777777" w:rsidR="005824F2" w:rsidRDefault="005824F2">
    <w:pPr>
      <w:pStyle w:val="Footer"/>
    </w:pPr>
    <w:r>
      <w:object w:dxaOrig="18597" w:dyaOrig="1237" w14:anchorId="6211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o:ole="">
          <v:imagedata r:id="rId1" o:title=""/>
        </v:shape>
        <o:OLEObject Type="Embed" ProgID="MSPhotoEd.3" ShapeID="_x0000_i1025" DrawAspect="Content" ObjectID="_1416232174"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AD31" w14:textId="77777777" w:rsidR="00512A11" w:rsidRDefault="00512A11">
      <w:r>
        <w:separator/>
      </w:r>
    </w:p>
  </w:footnote>
  <w:footnote w:type="continuationSeparator" w:id="0">
    <w:p w14:paraId="58C70982" w14:textId="77777777" w:rsidR="00512A11" w:rsidRDefault="00512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4A42" w14:textId="77777777" w:rsidR="00CB0E5B" w:rsidRDefault="00CB0E5B" w:rsidP="00D00396">
    <w:pPr>
      <w:jc w:val="right"/>
    </w:pPr>
  </w:p>
  <w:p w14:paraId="48A895DA" w14:textId="77777777" w:rsidR="00CB0E5B" w:rsidRDefault="00CB0E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F1C7" w14:textId="77777777" w:rsidR="005824F2" w:rsidRDefault="005824F2" w:rsidP="005824F2">
    <w:pPr>
      <w:pStyle w:val="Header"/>
      <w:jc w:val="right"/>
    </w:pPr>
    <w:r w:rsidRPr="005824F2">
      <w:rPr>
        <w:noProof/>
        <w:lang w:val="en-US" w:eastAsia="en-US"/>
      </w:rPr>
      <w:drawing>
        <wp:inline distT="0" distB="0" distL="0" distR="0" wp14:anchorId="2A22135F" wp14:editId="784DF734">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4F"/>
    <w:multiLevelType w:val="hybridMultilevel"/>
    <w:tmpl w:val="A72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A96690"/>
    <w:multiLevelType w:val="hybridMultilevel"/>
    <w:tmpl w:val="B9D0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D468A"/>
    <w:multiLevelType w:val="multilevel"/>
    <w:tmpl w:val="C4F22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AD953A0"/>
    <w:multiLevelType w:val="multilevel"/>
    <w:tmpl w:val="E0A012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B649C"/>
    <w:rsid w:val="002A5763"/>
    <w:rsid w:val="002E49D2"/>
    <w:rsid w:val="00456F6B"/>
    <w:rsid w:val="00512A11"/>
    <w:rsid w:val="005321B2"/>
    <w:rsid w:val="0054044A"/>
    <w:rsid w:val="005824F2"/>
    <w:rsid w:val="006B3326"/>
    <w:rsid w:val="00813879"/>
    <w:rsid w:val="008829DA"/>
    <w:rsid w:val="00A81118"/>
    <w:rsid w:val="00AD3937"/>
    <w:rsid w:val="00C201B8"/>
    <w:rsid w:val="00C91FD4"/>
    <w:rsid w:val="00CB0E5B"/>
    <w:rsid w:val="00D00396"/>
    <w:rsid w:val="00D50C5F"/>
    <w:rsid w:val="00E27C57"/>
    <w:rsid w:val="00E56BDA"/>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185D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6B3326"/>
    <w:pPr>
      <w:ind w:left="720"/>
      <w:contextualSpacing/>
    </w:pPr>
    <w:rPr>
      <w:lang w:eastAsia="en-GB"/>
    </w:rPr>
  </w:style>
  <w:style w:type="character" w:styleId="Hyperlink">
    <w:name w:val="Hyperlink"/>
    <w:basedOn w:val="DefaultParagraphFont"/>
    <w:uiPriority w:val="99"/>
    <w:unhideWhenUsed/>
    <w:rsid w:val="006B33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6B3326"/>
    <w:pPr>
      <w:ind w:left="720"/>
      <w:contextualSpacing/>
    </w:pPr>
    <w:rPr>
      <w:lang w:eastAsia="en-GB"/>
    </w:rPr>
  </w:style>
  <w:style w:type="character" w:styleId="Hyperlink">
    <w:name w:val="Hyperlink"/>
    <w:basedOn w:val="DefaultParagraphFont"/>
    <w:uiPriority w:val="99"/>
    <w:unhideWhenUsed/>
    <w:rsid w:val="006B3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unitycare.com" TargetMode="External"/><Relationship Id="rId20" Type="http://schemas.openxmlformats.org/officeDocument/2006/relationships/theme" Target="theme/theme1.xml"/><Relationship Id="rId10" Type="http://schemas.openxmlformats.org/officeDocument/2006/relationships/hyperlink" Target="http://www.nursingtimes.com" TargetMode="External"/><Relationship Id="rId11" Type="http://schemas.openxmlformats.org/officeDocument/2006/relationships/hyperlink" Target="http://www.nursingtimes.com" TargetMode="External"/><Relationship Id="rId12" Type="http://schemas.openxmlformats.org/officeDocument/2006/relationships/hyperlink" Target="http://www.nursingtimes.com" TargetMode="External"/><Relationship Id="rId13" Type="http://schemas.openxmlformats.org/officeDocument/2006/relationships/hyperlink" Target="http://sociology.about.com/od/Disciplines/a/Sociology-Of-Health-Illness.htm" TargetMode="External"/><Relationship Id="rId14" Type="http://schemas.openxmlformats.org/officeDocument/2006/relationships/hyperlink" Target="http://sociology.about.com/od/Disciplines/a/Sociology-Of-Health-Illness.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car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Thomas Tallis</cp:lastModifiedBy>
  <cp:revision>3</cp:revision>
  <dcterms:created xsi:type="dcterms:W3CDTF">2016-12-04T16:57:00Z</dcterms:created>
  <dcterms:modified xsi:type="dcterms:W3CDTF">2016-12-04T17:03:00Z</dcterms:modified>
</cp:coreProperties>
</file>